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414"/>
        <w:gridCol w:w="4961"/>
        <w:gridCol w:w="2245"/>
      </w:tblGrid>
      <w:tr w:rsidR="009E777F" w:rsidTr="009F1CFA">
        <w:trPr>
          <w:trHeight w:val="1787"/>
        </w:trPr>
        <w:tc>
          <w:tcPr>
            <w:tcW w:w="3414" w:type="dxa"/>
            <w:hideMark/>
          </w:tcPr>
          <w:p w:rsidR="009E777F" w:rsidRDefault="009E777F" w:rsidP="009F1CFA">
            <w:pPr>
              <w:pStyle w:val="lfej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6549B68" wp14:editId="46DAA286">
                  <wp:extent cx="2066925" cy="1514475"/>
                  <wp:effectExtent l="19050" t="0" r="9525" b="0"/>
                  <wp:docPr id="4" name="Kép 1" descr="Aba Sámuel Szaki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Aba Sámuel Szaki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hideMark/>
          </w:tcPr>
          <w:p w:rsidR="009E777F" w:rsidRDefault="009E777F" w:rsidP="009F1CFA">
            <w:pPr>
              <w:pStyle w:val="lfej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Szerencsi Szakképzési Centrum</w:t>
            </w:r>
          </w:p>
          <w:p w:rsidR="009E777F" w:rsidRDefault="009E777F" w:rsidP="009F1CFA">
            <w:pPr>
              <w:pStyle w:val="lfej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Encsi Aba Sámuel Szakképző Iskola</w:t>
            </w:r>
          </w:p>
          <w:p w:rsidR="009E777F" w:rsidRDefault="009E777F" w:rsidP="009F1CFA">
            <w:pPr>
              <w:pStyle w:val="lfej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3860 Encs, Rákóczi u. 59.</w:t>
            </w:r>
          </w:p>
          <w:p w:rsidR="009E777F" w:rsidRDefault="009E777F" w:rsidP="009F1CFA">
            <w:pPr>
              <w:pStyle w:val="lfej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Tel./Fax</w:t>
            </w:r>
            <w:proofErr w:type="gramStart"/>
            <w:r>
              <w:rPr>
                <w:lang w:eastAsia="en-US"/>
              </w:rPr>
              <w:t>.:</w:t>
            </w:r>
            <w:proofErr w:type="gramEnd"/>
            <w:r>
              <w:rPr>
                <w:lang w:eastAsia="en-US"/>
              </w:rPr>
              <w:t xml:space="preserve"> +36-46-587-246</w:t>
            </w:r>
          </w:p>
          <w:p w:rsidR="009E777F" w:rsidRDefault="009E777F" w:rsidP="009F1CFA">
            <w:pPr>
              <w:pStyle w:val="lfej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+36-46-587-247</w:t>
            </w:r>
          </w:p>
          <w:p w:rsidR="009E777F" w:rsidRDefault="009E777F" w:rsidP="009F1CFA">
            <w:pPr>
              <w:pStyle w:val="lfej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E-mail: </w:t>
            </w:r>
            <w:r>
              <w:t>aba@szerencsiszc.hu</w:t>
            </w:r>
          </w:p>
          <w:p w:rsidR="009E777F" w:rsidRDefault="009E777F" w:rsidP="009F1CFA">
            <w:pPr>
              <w:pStyle w:val="lfej"/>
              <w:jc w:val="center"/>
              <w:rPr>
                <w:lang w:eastAsia="en-US"/>
              </w:rPr>
            </w:pPr>
          </w:p>
          <w:p w:rsidR="009E777F" w:rsidRDefault="009E777F" w:rsidP="009F1CFA">
            <w:pPr>
              <w:pStyle w:val="lfej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Web: </w:t>
            </w:r>
            <w:hyperlink r:id="rId5" w:history="1">
              <w:r>
                <w:rPr>
                  <w:rStyle w:val="Hiperhivatkozs"/>
                  <w:lang w:eastAsia="en-US"/>
                </w:rPr>
                <w:t>www.abasamuel-encs.hu</w:t>
              </w:r>
            </w:hyperlink>
          </w:p>
          <w:p w:rsidR="009E777F" w:rsidRDefault="009E777F" w:rsidP="009F1CFA">
            <w:pPr>
              <w:pStyle w:val="lfej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OM: </w:t>
            </w:r>
            <w:r w:rsidRPr="00016649">
              <w:rPr>
                <w:b/>
                <w:lang w:eastAsia="en-US"/>
              </w:rPr>
              <w:t>203055</w:t>
            </w:r>
            <w:r>
              <w:rPr>
                <w:b/>
                <w:lang w:eastAsia="en-US"/>
              </w:rPr>
              <w:t>/008</w:t>
            </w:r>
          </w:p>
        </w:tc>
        <w:tc>
          <w:tcPr>
            <w:tcW w:w="2245" w:type="dxa"/>
            <w:hideMark/>
          </w:tcPr>
          <w:p w:rsidR="009E777F" w:rsidRDefault="009E777F" w:rsidP="009F1CFA">
            <w:pPr>
              <w:pStyle w:val="lfej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C99BBEE" wp14:editId="40CB7DB7">
                  <wp:extent cx="1219200" cy="1514475"/>
                  <wp:effectExtent l="19050" t="0" r="0" b="0"/>
                  <wp:docPr id="3" name="Kép 2" descr="abasamuelkic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abasamuelkic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77F" w:rsidRDefault="009E777F" w:rsidP="00206F85">
      <w:pPr>
        <w:rPr>
          <w:rFonts w:ascii="Times New Roman" w:hAnsi="Times New Roman" w:cs="Times New Roman"/>
          <w:b/>
          <w:sz w:val="32"/>
          <w:szCs w:val="32"/>
        </w:rPr>
      </w:pPr>
    </w:p>
    <w:p w:rsidR="009E777F" w:rsidRDefault="009E777F" w:rsidP="00CC31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89C" w:rsidRDefault="00CC3170" w:rsidP="00CC31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170">
        <w:rPr>
          <w:rFonts w:ascii="Times New Roman" w:hAnsi="Times New Roman" w:cs="Times New Roman"/>
          <w:b/>
          <w:sz w:val="32"/>
          <w:szCs w:val="32"/>
        </w:rPr>
        <w:t>A tanulók, illetve a képzésben részt vevő személyek le-és kimaradásával, évfolyamismétlésével kapcsolatos adatok</w:t>
      </w:r>
    </w:p>
    <w:p w:rsidR="00CC3170" w:rsidRDefault="00CC3170" w:rsidP="00CC31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F85" w:rsidRDefault="00206F85" w:rsidP="00CC31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C3170" w:rsidTr="00CC3170">
        <w:tc>
          <w:tcPr>
            <w:tcW w:w="2265" w:type="dxa"/>
          </w:tcPr>
          <w:p w:rsidR="00CC3170" w:rsidRPr="00CC3170" w:rsidRDefault="00CC3170" w:rsidP="00CC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170">
              <w:rPr>
                <w:rFonts w:ascii="Times New Roman" w:hAnsi="Times New Roman" w:cs="Times New Roman"/>
                <w:b/>
                <w:sz w:val="28"/>
                <w:szCs w:val="28"/>
              </w:rPr>
              <w:t>Tanév</w:t>
            </w:r>
          </w:p>
        </w:tc>
        <w:tc>
          <w:tcPr>
            <w:tcW w:w="2265" w:type="dxa"/>
          </w:tcPr>
          <w:p w:rsidR="00CC3170" w:rsidRPr="00CC3170" w:rsidRDefault="00B1184E" w:rsidP="00B11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Létszám </w:t>
            </w:r>
          </w:p>
        </w:tc>
        <w:tc>
          <w:tcPr>
            <w:tcW w:w="2266" w:type="dxa"/>
          </w:tcPr>
          <w:p w:rsidR="00CC3170" w:rsidRPr="00CC3170" w:rsidRDefault="00CC3170" w:rsidP="00CC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170">
              <w:rPr>
                <w:rFonts w:ascii="Times New Roman" w:hAnsi="Times New Roman" w:cs="Times New Roman"/>
                <w:b/>
                <w:sz w:val="28"/>
                <w:szCs w:val="28"/>
              </w:rPr>
              <w:t>Lemorzsolódó (kimaradó) tanulók száma és aránya</w:t>
            </w:r>
          </w:p>
        </w:tc>
        <w:tc>
          <w:tcPr>
            <w:tcW w:w="2266" w:type="dxa"/>
          </w:tcPr>
          <w:p w:rsidR="00CC3170" w:rsidRPr="00CC3170" w:rsidRDefault="00CC3170" w:rsidP="00CC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170">
              <w:rPr>
                <w:rFonts w:ascii="Times New Roman" w:hAnsi="Times New Roman" w:cs="Times New Roman"/>
                <w:b/>
                <w:sz w:val="28"/>
                <w:szCs w:val="28"/>
              </w:rPr>
              <w:t>Évismétlő tanulók száma és aránya</w:t>
            </w:r>
          </w:p>
        </w:tc>
      </w:tr>
      <w:tr w:rsidR="00CC3170" w:rsidTr="00CC3170">
        <w:tc>
          <w:tcPr>
            <w:tcW w:w="2265" w:type="dxa"/>
          </w:tcPr>
          <w:p w:rsidR="00CC3170" w:rsidRPr="00CC3170" w:rsidRDefault="00CC3170" w:rsidP="00CC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170">
              <w:rPr>
                <w:rFonts w:ascii="Times New Roman" w:hAnsi="Times New Roman" w:cs="Times New Roman"/>
                <w:b/>
                <w:sz w:val="28"/>
                <w:szCs w:val="28"/>
              </w:rPr>
              <w:t>2019/2020.</w:t>
            </w:r>
          </w:p>
        </w:tc>
        <w:tc>
          <w:tcPr>
            <w:tcW w:w="2265" w:type="dxa"/>
          </w:tcPr>
          <w:p w:rsidR="00CC3170" w:rsidRDefault="00B1184E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 fő</w:t>
            </w:r>
          </w:p>
        </w:tc>
        <w:tc>
          <w:tcPr>
            <w:tcW w:w="2266" w:type="dxa"/>
          </w:tcPr>
          <w:p w:rsidR="00CC3170" w:rsidRDefault="00B1184E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fő</w:t>
            </w:r>
            <w:r w:rsidR="00C62900">
              <w:rPr>
                <w:rFonts w:ascii="Times New Roman" w:hAnsi="Times New Roman" w:cs="Times New Roman"/>
                <w:b/>
                <w:sz w:val="32"/>
                <w:szCs w:val="32"/>
              </w:rPr>
              <w:t>( 0</w:t>
            </w:r>
            <w:proofErr w:type="gramEnd"/>
            <w:r w:rsidR="00C62900">
              <w:rPr>
                <w:rFonts w:ascii="Times New Roman" w:hAnsi="Times New Roman" w:cs="Times New Roman"/>
                <w:b/>
                <w:sz w:val="32"/>
                <w:szCs w:val="32"/>
              </w:rPr>
              <w:t>,08%)</w:t>
            </w:r>
          </w:p>
        </w:tc>
        <w:tc>
          <w:tcPr>
            <w:tcW w:w="2266" w:type="dxa"/>
          </w:tcPr>
          <w:p w:rsidR="00CC3170" w:rsidRDefault="00B1184E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fő</w:t>
            </w:r>
            <w:r w:rsidR="00C62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(0,07%)</w:t>
            </w:r>
          </w:p>
        </w:tc>
      </w:tr>
      <w:tr w:rsidR="00CC3170" w:rsidTr="00CC3170">
        <w:tc>
          <w:tcPr>
            <w:tcW w:w="2265" w:type="dxa"/>
          </w:tcPr>
          <w:p w:rsidR="00CC3170" w:rsidRPr="00CC3170" w:rsidRDefault="00CC3170" w:rsidP="00CC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170">
              <w:rPr>
                <w:rFonts w:ascii="Times New Roman" w:hAnsi="Times New Roman" w:cs="Times New Roman"/>
                <w:b/>
                <w:sz w:val="28"/>
                <w:szCs w:val="28"/>
              </w:rPr>
              <w:t>2020/2021.</w:t>
            </w:r>
          </w:p>
        </w:tc>
        <w:tc>
          <w:tcPr>
            <w:tcW w:w="2265" w:type="dxa"/>
          </w:tcPr>
          <w:p w:rsidR="00CC3170" w:rsidRDefault="00B1184E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224 fő</w:t>
            </w:r>
          </w:p>
        </w:tc>
        <w:tc>
          <w:tcPr>
            <w:tcW w:w="2266" w:type="dxa"/>
          </w:tcPr>
          <w:p w:rsidR="00CC3170" w:rsidRDefault="00C62900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fő(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0,04%)</w:t>
            </w:r>
          </w:p>
        </w:tc>
        <w:tc>
          <w:tcPr>
            <w:tcW w:w="2266" w:type="dxa"/>
          </w:tcPr>
          <w:p w:rsidR="00CC3170" w:rsidRDefault="00B1184E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fő</w:t>
            </w:r>
            <w:r w:rsidR="00C62900">
              <w:rPr>
                <w:rFonts w:ascii="Times New Roman" w:hAnsi="Times New Roman" w:cs="Times New Roman"/>
                <w:b/>
                <w:sz w:val="32"/>
                <w:szCs w:val="32"/>
              </w:rPr>
              <w:t>(0,06%)</w:t>
            </w:r>
          </w:p>
        </w:tc>
      </w:tr>
      <w:tr w:rsidR="009E777F" w:rsidTr="00CC3170">
        <w:tc>
          <w:tcPr>
            <w:tcW w:w="2265" w:type="dxa"/>
          </w:tcPr>
          <w:p w:rsidR="009E777F" w:rsidRPr="00CC3170" w:rsidRDefault="009E777F" w:rsidP="00CC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2021/2022.</w:t>
            </w:r>
          </w:p>
        </w:tc>
        <w:tc>
          <w:tcPr>
            <w:tcW w:w="2265" w:type="dxa"/>
          </w:tcPr>
          <w:p w:rsidR="009E777F" w:rsidRDefault="00A86E9F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233</w:t>
            </w:r>
            <w:r w:rsidR="007F25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fő</w:t>
            </w:r>
          </w:p>
        </w:tc>
        <w:tc>
          <w:tcPr>
            <w:tcW w:w="2266" w:type="dxa"/>
          </w:tcPr>
          <w:p w:rsidR="009E777F" w:rsidRDefault="00A86E9F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46 fő </w:t>
            </w:r>
            <w:r w:rsidR="0022682C">
              <w:rPr>
                <w:rFonts w:ascii="Times New Roman" w:hAnsi="Times New Roman" w:cs="Times New Roman"/>
                <w:b/>
                <w:sz w:val="32"/>
                <w:szCs w:val="32"/>
              </w:rPr>
              <w:t>(19%)</w:t>
            </w:r>
          </w:p>
        </w:tc>
        <w:tc>
          <w:tcPr>
            <w:tcW w:w="2266" w:type="dxa"/>
          </w:tcPr>
          <w:p w:rsidR="009E777F" w:rsidRDefault="009E777F" w:rsidP="00CC31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CC3170" w:rsidRPr="00CC3170" w:rsidRDefault="00CC3170" w:rsidP="00CC31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C3170" w:rsidRPr="00CC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0"/>
    <w:rsid w:val="00095791"/>
    <w:rsid w:val="00206F85"/>
    <w:rsid w:val="0022682C"/>
    <w:rsid w:val="0062259C"/>
    <w:rsid w:val="007F25EF"/>
    <w:rsid w:val="0080689C"/>
    <w:rsid w:val="009E777F"/>
    <w:rsid w:val="00A86E9F"/>
    <w:rsid w:val="00A903B7"/>
    <w:rsid w:val="00B1184E"/>
    <w:rsid w:val="00C62900"/>
    <w:rsid w:val="00C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54F4"/>
  <w15:chartTrackingRefBased/>
  <w15:docId w15:val="{D0E89297-C5E0-4309-876C-BADACB19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E7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E777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9E7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basamuel-encs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</dc:creator>
  <cp:keywords/>
  <dc:description/>
  <cp:lastModifiedBy>Szatmáry Tamás</cp:lastModifiedBy>
  <cp:revision>5</cp:revision>
  <dcterms:created xsi:type="dcterms:W3CDTF">2022-11-25T12:56:00Z</dcterms:created>
  <dcterms:modified xsi:type="dcterms:W3CDTF">2022-11-27T19:16:00Z</dcterms:modified>
</cp:coreProperties>
</file>